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FA" w:rsidRPr="009518FA" w:rsidRDefault="009518FA" w:rsidP="00647432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 xml:space="preserve">   </w:t>
      </w:r>
      <w:r w:rsidR="00647432" w:rsidRPr="009518FA">
        <w:rPr>
          <w:b/>
          <w:sz w:val="40"/>
          <w:szCs w:val="40"/>
        </w:rPr>
        <w:t xml:space="preserve">DEPARTMEN TIME TABLE </w:t>
      </w:r>
    </w:p>
    <w:p w:rsidR="009518FA" w:rsidRPr="009518FA" w:rsidRDefault="00523AB4" w:rsidP="00647432">
      <w:pPr>
        <w:jc w:val="center"/>
        <w:rPr>
          <w:color w:val="7030A0"/>
          <w:sz w:val="40"/>
          <w:szCs w:val="40"/>
        </w:rPr>
      </w:pPr>
      <w:r w:rsidRPr="009518FA">
        <w:rPr>
          <w:color w:val="7030A0"/>
          <w:sz w:val="40"/>
          <w:szCs w:val="40"/>
        </w:rPr>
        <w:t>SECOND</w:t>
      </w:r>
      <w:r w:rsidR="00647432" w:rsidRPr="009518FA">
        <w:rPr>
          <w:color w:val="7030A0"/>
          <w:sz w:val="40"/>
          <w:szCs w:val="40"/>
        </w:rPr>
        <w:t xml:space="preserve"> SEMESTER </w:t>
      </w:r>
    </w:p>
    <w:p w:rsidR="00EF07E7" w:rsidRPr="009518FA" w:rsidRDefault="00647432" w:rsidP="00647432">
      <w:pPr>
        <w:jc w:val="center"/>
        <w:rPr>
          <w:color w:val="00B0F0"/>
          <w:sz w:val="40"/>
          <w:szCs w:val="40"/>
        </w:rPr>
      </w:pPr>
      <w:r w:rsidRPr="009518FA">
        <w:rPr>
          <w:color w:val="00B0F0"/>
          <w:sz w:val="40"/>
          <w:szCs w:val="40"/>
        </w:rPr>
        <w:t>TELUGU</w:t>
      </w:r>
    </w:p>
    <w:p w:rsidR="00647432" w:rsidRDefault="00647432" w:rsidP="00647432">
      <w:pPr>
        <w:rPr>
          <w:sz w:val="40"/>
          <w:szCs w:val="40"/>
        </w:rPr>
      </w:pPr>
    </w:p>
    <w:tbl>
      <w:tblPr>
        <w:tblStyle w:val="TableGrid"/>
        <w:tblW w:w="10421" w:type="dxa"/>
        <w:tblLook w:val="04A0"/>
      </w:tblPr>
      <w:tblGrid>
        <w:gridCol w:w="1404"/>
        <w:gridCol w:w="1753"/>
        <w:gridCol w:w="1895"/>
        <w:gridCol w:w="1275"/>
        <w:gridCol w:w="1529"/>
        <w:gridCol w:w="1272"/>
        <w:gridCol w:w="1293"/>
      </w:tblGrid>
      <w:tr w:rsidR="009518FA" w:rsidTr="009518FA">
        <w:trPr>
          <w:trHeight w:val="1235"/>
        </w:trPr>
        <w:tc>
          <w:tcPr>
            <w:tcW w:w="1488" w:type="dxa"/>
            <w:shd w:val="clear" w:color="auto" w:fill="C5E0B3" w:themeFill="accent6" w:themeFillTint="66"/>
          </w:tcPr>
          <w:p w:rsidR="009518FA" w:rsidRDefault="009518FA" w:rsidP="00647432">
            <w:pPr>
              <w:rPr>
                <w:sz w:val="40"/>
                <w:szCs w:val="40"/>
              </w:rPr>
            </w:pPr>
          </w:p>
        </w:tc>
        <w:tc>
          <w:tcPr>
            <w:tcW w:w="1488" w:type="dxa"/>
            <w:shd w:val="clear" w:color="auto" w:fill="C5E0B3" w:themeFill="accent6" w:themeFillTint="66"/>
          </w:tcPr>
          <w:p w:rsidR="009518FA" w:rsidRDefault="009518FA" w:rsidP="0064743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</w:p>
        </w:tc>
        <w:tc>
          <w:tcPr>
            <w:tcW w:w="1489" w:type="dxa"/>
            <w:shd w:val="clear" w:color="auto" w:fill="C5E0B3" w:themeFill="accent6" w:themeFillTint="66"/>
          </w:tcPr>
          <w:p w:rsidR="009518FA" w:rsidRDefault="009518FA" w:rsidP="0064743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II</w:t>
            </w:r>
          </w:p>
        </w:tc>
        <w:tc>
          <w:tcPr>
            <w:tcW w:w="1489" w:type="dxa"/>
            <w:shd w:val="clear" w:color="auto" w:fill="C5E0B3" w:themeFill="accent6" w:themeFillTint="66"/>
          </w:tcPr>
          <w:p w:rsidR="009518FA" w:rsidRPr="00647432" w:rsidRDefault="009518FA" w:rsidP="0064743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</w:t>
            </w:r>
          </w:p>
        </w:tc>
        <w:tc>
          <w:tcPr>
            <w:tcW w:w="1489" w:type="dxa"/>
            <w:shd w:val="clear" w:color="auto" w:fill="C5E0B3" w:themeFill="accent6" w:themeFillTint="66"/>
          </w:tcPr>
          <w:p w:rsidR="009518FA" w:rsidRDefault="009518FA" w:rsidP="0064743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IV</w:t>
            </w:r>
          </w:p>
        </w:tc>
        <w:tc>
          <w:tcPr>
            <w:tcW w:w="1489" w:type="dxa"/>
            <w:shd w:val="clear" w:color="auto" w:fill="C5E0B3" w:themeFill="accent6" w:themeFillTint="66"/>
          </w:tcPr>
          <w:p w:rsidR="009518FA" w:rsidRDefault="009518FA" w:rsidP="0064743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</w:t>
            </w:r>
          </w:p>
        </w:tc>
        <w:tc>
          <w:tcPr>
            <w:tcW w:w="1489" w:type="dxa"/>
            <w:shd w:val="clear" w:color="auto" w:fill="C5E0B3" w:themeFill="accent6" w:themeFillTint="66"/>
          </w:tcPr>
          <w:p w:rsidR="009518FA" w:rsidRDefault="009518FA" w:rsidP="0064743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VI</w:t>
            </w:r>
          </w:p>
        </w:tc>
      </w:tr>
      <w:tr w:rsidR="00647432" w:rsidTr="009518FA">
        <w:trPr>
          <w:trHeight w:val="1235"/>
        </w:trPr>
        <w:tc>
          <w:tcPr>
            <w:tcW w:w="1488" w:type="dxa"/>
            <w:shd w:val="clear" w:color="auto" w:fill="C5E0B3" w:themeFill="accent6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MON</w:t>
            </w:r>
          </w:p>
        </w:tc>
        <w:tc>
          <w:tcPr>
            <w:tcW w:w="1488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Pr="00647432" w:rsidRDefault="00647432" w:rsidP="00647432">
            <w:pPr>
              <w:rPr>
                <w:sz w:val="32"/>
                <w:szCs w:val="32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523AB4" w:rsidP="00647432">
            <w:pPr>
              <w:rPr>
                <w:sz w:val="40"/>
                <w:szCs w:val="40"/>
              </w:rPr>
            </w:pPr>
            <w:r w:rsidRPr="009518FA">
              <w:rPr>
                <w:sz w:val="32"/>
                <w:szCs w:val="40"/>
              </w:rPr>
              <w:t>BCOM/BA</w:t>
            </w: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</w:tr>
      <w:tr w:rsidR="00647432" w:rsidTr="009518FA">
        <w:trPr>
          <w:trHeight w:val="1235"/>
        </w:trPr>
        <w:tc>
          <w:tcPr>
            <w:tcW w:w="1488" w:type="dxa"/>
            <w:shd w:val="clear" w:color="auto" w:fill="C5E0B3" w:themeFill="accent6" w:themeFillTint="66"/>
          </w:tcPr>
          <w:p w:rsidR="00647432" w:rsidRDefault="00523AB4" w:rsidP="0064743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TUES</w:t>
            </w:r>
          </w:p>
        </w:tc>
        <w:tc>
          <w:tcPr>
            <w:tcW w:w="1488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Pr="00647432" w:rsidRDefault="00647432" w:rsidP="00647432">
            <w:pPr>
              <w:rPr>
                <w:sz w:val="32"/>
                <w:szCs w:val="32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523AB4" w:rsidP="00647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Year II </w:t>
            </w:r>
            <w:proofErr w:type="spellStart"/>
            <w:r>
              <w:rPr>
                <w:sz w:val="24"/>
                <w:szCs w:val="24"/>
              </w:rPr>
              <w:t>sem</w:t>
            </w:r>
            <w:proofErr w:type="spellEnd"/>
          </w:p>
          <w:p w:rsidR="00523AB4" w:rsidRPr="00523AB4" w:rsidRDefault="00523AB4" w:rsidP="00647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BSC GOUPS</w:t>
            </w: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</w:tr>
      <w:tr w:rsidR="00647432" w:rsidTr="009518FA">
        <w:trPr>
          <w:trHeight w:val="1274"/>
        </w:trPr>
        <w:tc>
          <w:tcPr>
            <w:tcW w:w="1488" w:type="dxa"/>
            <w:shd w:val="clear" w:color="auto" w:fill="C5E0B3" w:themeFill="accent6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WED</w:t>
            </w:r>
          </w:p>
        </w:tc>
        <w:tc>
          <w:tcPr>
            <w:tcW w:w="1488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Pr="00523AB4" w:rsidRDefault="00523AB4" w:rsidP="00647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Year II </w:t>
            </w:r>
            <w:proofErr w:type="spellStart"/>
            <w:r>
              <w:rPr>
                <w:sz w:val="28"/>
                <w:szCs w:val="28"/>
              </w:rPr>
              <w:t>semBcom</w:t>
            </w:r>
            <w:proofErr w:type="spellEnd"/>
            <w:r>
              <w:rPr>
                <w:sz w:val="28"/>
                <w:szCs w:val="28"/>
              </w:rPr>
              <w:t>/BA</w:t>
            </w: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Pr="00647432" w:rsidRDefault="00647432" w:rsidP="00647432">
            <w:pPr>
              <w:rPr>
                <w:sz w:val="32"/>
                <w:szCs w:val="32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Pr="00523AB4" w:rsidRDefault="00523AB4" w:rsidP="00647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year II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all </w:t>
            </w:r>
            <w:proofErr w:type="spellStart"/>
            <w:r>
              <w:rPr>
                <w:sz w:val="28"/>
                <w:szCs w:val="28"/>
              </w:rPr>
              <w:t>Bscgrups</w:t>
            </w:r>
            <w:proofErr w:type="spellEnd"/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</w:tr>
      <w:tr w:rsidR="00647432" w:rsidTr="009518FA">
        <w:trPr>
          <w:trHeight w:val="1235"/>
        </w:trPr>
        <w:tc>
          <w:tcPr>
            <w:tcW w:w="1488" w:type="dxa"/>
            <w:shd w:val="clear" w:color="auto" w:fill="C5E0B3" w:themeFill="accent6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THI</w:t>
            </w:r>
          </w:p>
        </w:tc>
        <w:tc>
          <w:tcPr>
            <w:tcW w:w="1488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Pr="00523AB4" w:rsidRDefault="00523AB4" w:rsidP="00647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year </w:t>
            </w:r>
            <w:proofErr w:type="spellStart"/>
            <w:r>
              <w:rPr>
                <w:sz w:val="28"/>
                <w:szCs w:val="28"/>
              </w:rPr>
              <w:t>IIsemBcom</w:t>
            </w:r>
            <w:proofErr w:type="spellEnd"/>
            <w:r>
              <w:rPr>
                <w:sz w:val="28"/>
                <w:szCs w:val="28"/>
              </w:rPr>
              <w:t>/BA</w:t>
            </w: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Pr="00647432" w:rsidRDefault="00647432" w:rsidP="00647432">
            <w:pPr>
              <w:rPr>
                <w:sz w:val="32"/>
                <w:szCs w:val="32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Pr="00523AB4" w:rsidRDefault="00523AB4" w:rsidP="006474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Iyear</w:t>
            </w:r>
            <w:proofErr w:type="spellEnd"/>
            <w:r>
              <w:rPr>
                <w:sz w:val="28"/>
                <w:szCs w:val="28"/>
              </w:rPr>
              <w:t xml:space="preserve"> II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All </w:t>
            </w:r>
            <w:proofErr w:type="spellStart"/>
            <w:r>
              <w:rPr>
                <w:sz w:val="28"/>
                <w:szCs w:val="28"/>
              </w:rPr>
              <w:t>Bsc</w:t>
            </w:r>
            <w:proofErr w:type="spellEnd"/>
            <w:r>
              <w:rPr>
                <w:sz w:val="28"/>
                <w:szCs w:val="28"/>
              </w:rPr>
              <w:t xml:space="preserve"> Groups</w:t>
            </w: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</w:tr>
      <w:tr w:rsidR="00647432" w:rsidTr="009518FA">
        <w:trPr>
          <w:trHeight w:val="1235"/>
        </w:trPr>
        <w:tc>
          <w:tcPr>
            <w:tcW w:w="1488" w:type="dxa"/>
            <w:shd w:val="clear" w:color="auto" w:fill="C5E0B3" w:themeFill="accent6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FRI</w:t>
            </w:r>
          </w:p>
        </w:tc>
        <w:tc>
          <w:tcPr>
            <w:tcW w:w="1488" w:type="dxa"/>
            <w:shd w:val="clear" w:color="auto" w:fill="BDD6EE" w:themeFill="accent5" w:themeFillTint="66"/>
          </w:tcPr>
          <w:p w:rsidR="00647432" w:rsidRPr="00523AB4" w:rsidRDefault="00523AB4" w:rsidP="00647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year II </w:t>
            </w:r>
            <w:proofErr w:type="spellStart"/>
            <w:r>
              <w:rPr>
                <w:sz w:val="28"/>
                <w:szCs w:val="28"/>
              </w:rPr>
              <w:t>semBcom</w:t>
            </w:r>
            <w:proofErr w:type="spellEnd"/>
            <w:r>
              <w:rPr>
                <w:sz w:val="28"/>
                <w:szCs w:val="28"/>
              </w:rPr>
              <w:t>/BA</w:t>
            </w:r>
          </w:p>
        </w:tc>
        <w:tc>
          <w:tcPr>
            <w:tcW w:w="1489" w:type="dxa"/>
            <w:shd w:val="clear" w:color="auto" w:fill="BDD6EE" w:themeFill="accent5" w:themeFillTint="66"/>
          </w:tcPr>
          <w:p w:rsidR="004C72AE" w:rsidRDefault="004C72AE" w:rsidP="00647432">
            <w:pPr>
              <w:rPr>
                <w:sz w:val="32"/>
                <w:szCs w:val="32"/>
              </w:rPr>
            </w:pPr>
          </w:p>
          <w:p w:rsidR="004C72AE" w:rsidRPr="00B408DA" w:rsidRDefault="004C72AE" w:rsidP="00647432">
            <w:pPr>
              <w:rPr>
                <w:sz w:val="32"/>
                <w:szCs w:val="32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B408DA" w:rsidRPr="00B408DA" w:rsidRDefault="00B408DA" w:rsidP="00647432">
            <w:pPr>
              <w:rPr>
                <w:sz w:val="32"/>
                <w:szCs w:val="32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</w:tr>
      <w:tr w:rsidR="00647432" w:rsidTr="009518FA">
        <w:trPr>
          <w:trHeight w:val="1235"/>
        </w:trPr>
        <w:tc>
          <w:tcPr>
            <w:tcW w:w="1488" w:type="dxa"/>
            <w:shd w:val="clear" w:color="auto" w:fill="C5E0B3" w:themeFill="accent6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SAT</w:t>
            </w:r>
          </w:p>
        </w:tc>
        <w:tc>
          <w:tcPr>
            <w:tcW w:w="1488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4C72AE" w:rsidRPr="004C72AE" w:rsidRDefault="004C72AE" w:rsidP="00647432">
            <w:pPr>
              <w:rPr>
                <w:sz w:val="32"/>
                <w:szCs w:val="32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4C72AE" w:rsidRPr="004C72AE" w:rsidRDefault="00523AB4" w:rsidP="0064743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year </w:t>
            </w:r>
            <w:proofErr w:type="spellStart"/>
            <w:r>
              <w:rPr>
                <w:sz w:val="32"/>
                <w:szCs w:val="32"/>
              </w:rPr>
              <w:t>IIsem</w:t>
            </w:r>
            <w:proofErr w:type="spellEnd"/>
            <w:r>
              <w:rPr>
                <w:sz w:val="32"/>
                <w:szCs w:val="32"/>
              </w:rPr>
              <w:t xml:space="preserve"> All </w:t>
            </w:r>
            <w:proofErr w:type="spellStart"/>
            <w:r>
              <w:rPr>
                <w:sz w:val="32"/>
                <w:szCs w:val="32"/>
              </w:rPr>
              <w:t>Bsc</w:t>
            </w:r>
            <w:proofErr w:type="spellEnd"/>
            <w:r>
              <w:rPr>
                <w:sz w:val="32"/>
                <w:szCs w:val="32"/>
              </w:rPr>
              <w:t xml:space="preserve"> Groups</w:t>
            </w:r>
            <w:bookmarkStart w:id="0" w:name="_GoBack"/>
            <w:bookmarkEnd w:id="0"/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  <w:tc>
          <w:tcPr>
            <w:tcW w:w="1489" w:type="dxa"/>
            <w:shd w:val="clear" w:color="auto" w:fill="BDD6EE" w:themeFill="accent5" w:themeFillTint="66"/>
          </w:tcPr>
          <w:p w:rsidR="00647432" w:rsidRDefault="00647432" w:rsidP="00647432">
            <w:pPr>
              <w:rPr>
                <w:sz w:val="40"/>
                <w:szCs w:val="40"/>
              </w:rPr>
            </w:pPr>
          </w:p>
        </w:tc>
      </w:tr>
    </w:tbl>
    <w:p w:rsidR="00647432" w:rsidRDefault="00647432" w:rsidP="00647432">
      <w:pPr>
        <w:rPr>
          <w:sz w:val="40"/>
          <w:szCs w:val="40"/>
        </w:rPr>
      </w:pPr>
    </w:p>
    <w:sectPr w:rsidR="00647432" w:rsidSect="009A0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432"/>
    <w:rsid w:val="004C72AE"/>
    <w:rsid w:val="00523AB4"/>
    <w:rsid w:val="00647432"/>
    <w:rsid w:val="009518FA"/>
    <w:rsid w:val="009A0206"/>
    <w:rsid w:val="00B408DA"/>
    <w:rsid w:val="00EF0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206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my pc</cp:lastModifiedBy>
  <cp:revision>2</cp:revision>
  <dcterms:created xsi:type="dcterms:W3CDTF">2024-04-01T04:55:00Z</dcterms:created>
  <dcterms:modified xsi:type="dcterms:W3CDTF">2024-04-01T04:55:00Z</dcterms:modified>
</cp:coreProperties>
</file>